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6B00" w14:textId="5441693E" w:rsidR="00551927" w:rsidRDefault="00551927" w:rsidP="00551927">
      <w:pPr>
        <w:spacing w:before="100" w:beforeAutospacing="1" w:after="100" w:afterAutospacing="1"/>
        <w:contextualSpacing/>
      </w:pPr>
      <w:bookmarkStart w:id="0" w:name="m_2318565156256419306__Hlk2856571"/>
      <w:r>
        <w:rPr>
          <w:rFonts w:ascii="Arial" w:hAnsi="Arial" w:cs="Arial"/>
          <w:b/>
          <w:bCs/>
        </w:rPr>
        <w:t>Media contact:</w:t>
      </w:r>
      <w:bookmarkEnd w:id="0"/>
    </w:p>
    <w:p w14:paraId="5C3CAEDF" w14:textId="6D917B1D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</w:rPr>
        <w:t>Tosha Holden</w:t>
      </w:r>
    </w:p>
    <w:p w14:paraId="1F0D92FB" w14:textId="77777777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</w:rPr>
        <w:t>Editorial and Marketing Manager</w:t>
      </w:r>
    </w:p>
    <w:p w14:paraId="4A5424D5" w14:textId="24FBB222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Phone</w:t>
      </w:r>
      <w:r w:rsidR="002C534C">
        <w:rPr>
          <w:rFonts w:ascii="Arial" w:hAnsi="Arial" w:cs="Arial"/>
          <w:color w:val="333333"/>
          <w:sz w:val="21"/>
          <w:szCs w:val="21"/>
          <w:shd w:val="clear" w:color="auto" w:fill="FFFFFF"/>
        </w:rPr>
        <w:t>/Fax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248.9</w:t>
      </w:r>
      <w:r w:rsidR="007C0051">
        <w:rPr>
          <w:rFonts w:ascii="Arial" w:hAnsi="Arial" w:cs="Arial"/>
          <w:color w:val="333333"/>
          <w:sz w:val="21"/>
          <w:szCs w:val="21"/>
          <w:shd w:val="clear" w:color="auto" w:fill="FFFFFF"/>
        </w:rPr>
        <w:t>83.1712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E-mail: </w:t>
      </w:r>
      <w:hyperlink r:id="rId11" w:history="1">
        <w:r w:rsidRPr="005F2E8C">
          <w:rPr>
            <w:rStyle w:val="Hyperlink"/>
          </w:rPr>
          <w:t>ToshaHolden@shotcrete.org</w:t>
        </w:r>
      </w:hyperlink>
    </w:p>
    <w:p w14:paraId="7DDE188B" w14:textId="77777777" w:rsidR="00551927" w:rsidRDefault="00551927" w:rsidP="00551927">
      <w:pPr>
        <w:spacing w:before="100" w:beforeAutospacing="1" w:after="100" w:afterAutospacing="1"/>
        <w:contextualSpacing/>
      </w:pPr>
    </w:p>
    <w:p w14:paraId="1915D327" w14:textId="77777777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</w:rPr>
        <w:t> </w:t>
      </w:r>
    </w:p>
    <w:p w14:paraId="7552357D" w14:textId="77777777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</w:rPr>
        <w:t>FOR IMMEDIATE RELEASE</w:t>
      </w:r>
    </w:p>
    <w:p w14:paraId="6DDAF0B2" w14:textId="77777777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</w:rPr>
        <w:t> </w:t>
      </w:r>
    </w:p>
    <w:p w14:paraId="0350D946" w14:textId="760830BC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  <w:b/>
          <w:bCs/>
        </w:rPr>
        <w:t>202</w:t>
      </w:r>
      <w:r w:rsidR="00125C6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ASA Outstanding Shotcrete Project Awards</w:t>
      </w:r>
    </w:p>
    <w:p w14:paraId="4FAC089A" w14:textId="1C41B7FC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  <w:i/>
          <w:iCs/>
        </w:rPr>
        <w:t xml:space="preserve">ASA bestowed </w:t>
      </w:r>
      <w:r w:rsidRPr="00125C60">
        <w:rPr>
          <w:rFonts w:ascii="Arial" w:hAnsi="Arial" w:cs="Arial"/>
          <w:i/>
          <w:iCs/>
        </w:rPr>
        <w:t>six</w:t>
      </w:r>
      <w:r>
        <w:rPr>
          <w:rFonts w:ascii="Arial" w:hAnsi="Arial" w:cs="Arial"/>
          <w:i/>
          <w:iCs/>
        </w:rPr>
        <w:t xml:space="preserve"> outstanding project awards, as well as </w:t>
      </w:r>
      <w:r w:rsidR="002C534C">
        <w:rPr>
          <w:rFonts w:ascii="Arial" w:hAnsi="Arial" w:cs="Arial"/>
          <w:i/>
          <w:iCs/>
        </w:rPr>
        <w:t xml:space="preserve">recognizing </w:t>
      </w:r>
      <w:r w:rsidR="00125C60">
        <w:rPr>
          <w:rFonts w:ascii="Arial" w:hAnsi="Arial" w:cs="Arial"/>
          <w:i/>
          <w:iCs/>
        </w:rPr>
        <w:t>two</w:t>
      </w:r>
      <w:r>
        <w:rPr>
          <w:rFonts w:ascii="Arial" w:hAnsi="Arial" w:cs="Arial"/>
          <w:i/>
          <w:iCs/>
        </w:rPr>
        <w:t xml:space="preserve"> honorable mention</w:t>
      </w:r>
      <w:r w:rsidR="00DE1038">
        <w:rPr>
          <w:rFonts w:ascii="Arial" w:hAnsi="Arial" w:cs="Arial"/>
          <w:i/>
          <w:iCs/>
        </w:rPr>
        <w:t xml:space="preserve"> </w:t>
      </w:r>
      <w:proofErr w:type="gramStart"/>
      <w:r w:rsidR="002C534C">
        <w:rPr>
          <w:rFonts w:ascii="Arial" w:hAnsi="Arial" w:cs="Arial"/>
          <w:i/>
          <w:iCs/>
        </w:rPr>
        <w:t>awards</w:t>
      </w:r>
      <w:proofErr w:type="gramEnd"/>
      <w:r w:rsidR="002C534C">
        <w:rPr>
          <w:rFonts w:ascii="Arial" w:hAnsi="Arial" w:cs="Arial"/>
          <w:i/>
          <w:iCs/>
        </w:rPr>
        <w:t xml:space="preserve"> </w:t>
      </w:r>
    </w:p>
    <w:p w14:paraId="15D2E24D" w14:textId="77777777" w:rsidR="00551927" w:rsidRDefault="00551927" w:rsidP="00551927">
      <w:pPr>
        <w:spacing w:before="100" w:beforeAutospacing="1" w:after="100" w:afterAutospacing="1"/>
        <w:contextualSpacing/>
      </w:pPr>
      <w:r>
        <w:rPr>
          <w:rFonts w:ascii="Arial" w:hAnsi="Arial" w:cs="Arial"/>
        </w:rPr>
        <w:t> </w:t>
      </w:r>
    </w:p>
    <w:p w14:paraId="0034BED3" w14:textId="411E3D0C" w:rsidR="00551927" w:rsidRPr="00157A8F" w:rsidRDefault="00EC20BA" w:rsidP="00A64B63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  <w:color w:val="333333"/>
          <w:sz w:val="21"/>
          <w:szCs w:val="21"/>
          <w:shd w:val="clear" w:color="auto" w:fill="FFFFFF"/>
        </w:rPr>
        <w:t>Wakefield, Mass.</w:t>
      </w:r>
      <w:r w:rsidR="00551927" w:rsidRPr="00157A8F">
        <w:rPr>
          <w:rFonts w:ascii="Arial" w:hAnsi="Arial" w:cs="Arial"/>
        </w:rPr>
        <w:t xml:space="preserve">, March </w:t>
      </w:r>
      <w:r w:rsidR="00125C60" w:rsidRPr="00157A8F">
        <w:rPr>
          <w:rFonts w:ascii="Arial" w:hAnsi="Arial" w:cs="Arial"/>
        </w:rPr>
        <w:t>15</w:t>
      </w:r>
      <w:r w:rsidR="00551927" w:rsidRPr="00157A8F">
        <w:rPr>
          <w:rFonts w:ascii="Arial" w:hAnsi="Arial" w:cs="Arial"/>
        </w:rPr>
        <w:t>, 202</w:t>
      </w:r>
      <w:r w:rsidR="00125C60" w:rsidRPr="00157A8F">
        <w:rPr>
          <w:rFonts w:ascii="Arial" w:hAnsi="Arial" w:cs="Arial"/>
        </w:rPr>
        <w:t>3</w:t>
      </w:r>
      <w:r w:rsidR="00551927" w:rsidRPr="00157A8F">
        <w:rPr>
          <w:rFonts w:ascii="Arial" w:hAnsi="Arial" w:cs="Arial"/>
        </w:rPr>
        <w:t xml:space="preserve"> – The American Shotcrete Association (ASA) is proud to announce the recipients of its 202</w:t>
      </w:r>
      <w:r w:rsidR="00125C60" w:rsidRPr="00157A8F">
        <w:rPr>
          <w:rFonts w:ascii="Arial" w:hAnsi="Arial" w:cs="Arial"/>
        </w:rPr>
        <w:t>2</w:t>
      </w:r>
      <w:r w:rsidR="00551927" w:rsidRPr="00157A8F">
        <w:rPr>
          <w:rFonts w:ascii="Arial" w:hAnsi="Arial" w:cs="Arial"/>
        </w:rPr>
        <w:t xml:space="preserve"> Outstanding Shotcrete Project Awards. The recipients were honored at the 1</w:t>
      </w:r>
      <w:r w:rsidR="00125C60" w:rsidRPr="00157A8F">
        <w:rPr>
          <w:rFonts w:ascii="Arial" w:hAnsi="Arial" w:cs="Arial"/>
        </w:rPr>
        <w:t>8</w:t>
      </w:r>
      <w:r w:rsidR="00551927" w:rsidRPr="00157A8F">
        <w:rPr>
          <w:rFonts w:ascii="Arial" w:hAnsi="Arial" w:cs="Arial"/>
        </w:rPr>
        <w:t xml:space="preserve">th Annual ASA Awards Banquet held in conjunction with </w:t>
      </w:r>
      <w:r w:rsidR="00A64B63" w:rsidRPr="00157A8F">
        <w:rPr>
          <w:rFonts w:ascii="Arial" w:hAnsi="Arial" w:cs="Arial"/>
        </w:rPr>
        <w:t>ASA’s 202</w:t>
      </w:r>
      <w:r w:rsidR="00125C60" w:rsidRPr="00157A8F">
        <w:rPr>
          <w:rFonts w:ascii="Arial" w:hAnsi="Arial" w:cs="Arial"/>
        </w:rPr>
        <w:t>3</w:t>
      </w:r>
      <w:r w:rsidR="00A64B63" w:rsidRPr="00157A8F">
        <w:rPr>
          <w:rFonts w:ascii="Arial" w:hAnsi="Arial" w:cs="Arial"/>
        </w:rPr>
        <w:t xml:space="preserve"> ASA Shotcrete Convention and Technology, </w:t>
      </w:r>
      <w:r w:rsidRPr="00157A8F">
        <w:rPr>
          <w:rFonts w:ascii="Arial" w:hAnsi="Arial" w:cs="Arial"/>
        </w:rPr>
        <w:t xml:space="preserve">on </w:t>
      </w:r>
      <w:r w:rsidR="00125C60" w:rsidRPr="00157A8F">
        <w:rPr>
          <w:rFonts w:ascii="Arial" w:hAnsi="Arial" w:cs="Arial"/>
        </w:rPr>
        <w:t xml:space="preserve">February 28, 2023, </w:t>
      </w:r>
      <w:r w:rsidRPr="00157A8F">
        <w:rPr>
          <w:rFonts w:ascii="Arial" w:hAnsi="Arial" w:cs="Arial"/>
        </w:rPr>
        <w:t xml:space="preserve">at the </w:t>
      </w:r>
      <w:r w:rsidR="00125C60" w:rsidRPr="00157A8F">
        <w:rPr>
          <w:rFonts w:ascii="Arial" w:hAnsi="Arial" w:cs="Arial"/>
        </w:rPr>
        <w:t xml:space="preserve">Ojai </w:t>
      </w:r>
      <w:r w:rsidRPr="00157A8F">
        <w:rPr>
          <w:rFonts w:ascii="Arial" w:hAnsi="Arial" w:cs="Arial"/>
        </w:rPr>
        <w:t xml:space="preserve">Valley </w:t>
      </w:r>
      <w:r w:rsidR="00125C60" w:rsidRPr="00157A8F">
        <w:rPr>
          <w:rFonts w:ascii="Arial" w:hAnsi="Arial" w:cs="Arial"/>
        </w:rPr>
        <w:t>Inn, Ojai, CA</w:t>
      </w:r>
      <w:r w:rsidR="00551927" w:rsidRPr="00157A8F">
        <w:rPr>
          <w:rFonts w:ascii="Arial" w:hAnsi="Arial" w:cs="Arial"/>
        </w:rPr>
        <w:t>. These awards confirm and demonstrate the exceptional advantages of shotcrete placement of concrete.</w:t>
      </w:r>
    </w:p>
    <w:p w14:paraId="028963AC" w14:textId="77777777" w:rsidR="00551927" w:rsidRPr="00157A8F" w:rsidRDefault="00551927" w:rsidP="0055192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> </w:t>
      </w:r>
    </w:p>
    <w:p w14:paraId="6BC1733E" w14:textId="361B90FF" w:rsidR="00551927" w:rsidRPr="00157A8F" w:rsidRDefault="00551927" w:rsidP="0055192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>“</w:t>
      </w:r>
      <w:r w:rsidR="00245156" w:rsidRPr="00157A8F">
        <w:rPr>
          <w:rFonts w:ascii="Arial" w:hAnsi="Arial" w:cs="Arial"/>
        </w:rPr>
        <w:t>It was great to b</w:t>
      </w:r>
      <w:r w:rsidR="0060395B" w:rsidRPr="00157A8F">
        <w:rPr>
          <w:rFonts w:ascii="Arial" w:hAnsi="Arial" w:cs="Arial"/>
        </w:rPr>
        <w:t xml:space="preserve">e in </w:t>
      </w:r>
      <w:r w:rsidR="00EC20BA" w:rsidRPr="00157A8F">
        <w:rPr>
          <w:rFonts w:ascii="Arial" w:hAnsi="Arial" w:cs="Arial"/>
        </w:rPr>
        <w:t>Ojai</w:t>
      </w:r>
      <w:r w:rsidR="0060395B" w:rsidRPr="00157A8F">
        <w:rPr>
          <w:rFonts w:ascii="Arial" w:hAnsi="Arial" w:cs="Arial"/>
        </w:rPr>
        <w:t xml:space="preserve"> enjoying the in-person interaction with</w:t>
      </w:r>
      <w:r w:rsidR="00245156" w:rsidRPr="00157A8F">
        <w:rPr>
          <w:rFonts w:ascii="Arial" w:hAnsi="Arial" w:cs="Arial"/>
        </w:rPr>
        <w:t xml:space="preserve"> </w:t>
      </w:r>
      <w:r w:rsidR="0060395B" w:rsidRPr="00157A8F">
        <w:rPr>
          <w:rFonts w:ascii="Arial" w:hAnsi="Arial" w:cs="Arial"/>
        </w:rPr>
        <w:t xml:space="preserve">our members. The Awards Banquet was the highlight of our 3-day </w:t>
      </w:r>
      <w:r w:rsidR="00D40D56" w:rsidRPr="00157A8F">
        <w:rPr>
          <w:rFonts w:ascii="Arial" w:hAnsi="Arial" w:cs="Arial"/>
        </w:rPr>
        <w:t>ASA C</w:t>
      </w:r>
      <w:r w:rsidR="0060395B" w:rsidRPr="00157A8F">
        <w:rPr>
          <w:rFonts w:ascii="Arial" w:hAnsi="Arial" w:cs="Arial"/>
        </w:rPr>
        <w:t xml:space="preserve">onvention </w:t>
      </w:r>
      <w:r w:rsidR="00D40D56" w:rsidRPr="00157A8F">
        <w:rPr>
          <w:rFonts w:ascii="Arial" w:hAnsi="Arial" w:cs="Arial"/>
        </w:rPr>
        <w:t xml:space="preserve">and Technical Conference </w:t>
      </w:r>
      <w:r w:rsidR="0060395B" w:rsidRPr="00157A8F">
        <w:rPr>
          <w:rFonts w:ascii="Arial" w:hAnsi="Arial" w:cs="Arial"/>
        </w:rPr>
        <w:t xml:space="preserve">and a fitting finale to recognize the </w:t>
      </w:r>
      <w:r w:rsidR="00D40D56" w:rsidRPr="00157A8F">
        <w:rPr>
          <w:rFonts w:ascii="Arial" w:hAnsi="Arial" w:cs="Arial"/>
        </w:rPr>
        <w:t>202</w:t>
      </w:r>
      <w:r w:rsidR="00EC20BA" w:rsidRPr="00157A8F">
        <w:rPr>
          <w:rFonts w:ascii="Arial" w:hAnsi="Arial" w:cs="Arial"/>
        </w:rPr>
        <w:t>2</w:t>
      </w:r>
      <w:r w:rsidR="00D40D56" w:rsidRPr="00157A8F">
        <w:rPr>
          <w:rFonts w:ascii="Arial" w:hAnsi="Arial" w:cs="Arial"/>
        </w:rPr>
        <w:t xml:space="preserve"> </w:t>
      </w:r>
      <w:r w:rsidR="0060395B" w:rsidRPr="00157A8F">
        <w:rPr>
          <w:rFonts w:ascii="Arial" w:hAnsi="Arial" w:cs="Arial"/>
        </w:rPr>
        <w:t>shotcrete projects that are truly outstanding.</w:t>
      </w:r>
      <w:r w:rsidRPr="00157A8F">
        <w:rPr>
          <w:rFonts w:ascii="Arial" w:hAnsi="Arial" w:cs="Arial"/>
        </w:rPr>
        <w:t xml:space="preserve"> The</w:t>
      </w:r>
      <w:r w:rsidR="0060395B" w:rsidRPr="00157A8F">
        <w:rPr>
          <w:rFonts w:ascii="Arial" w:hAnsi="Arial" w:cs="Arial"/>
        </w:rPr>
        <w:t xml:space="preserve"> award winners</w:t>
      </w:r>
      <w:r w:rsidRPr="00157A8F">
        <w:rPr>
          <w:rFonts w:ascii="Arial" w:hAnsi="Arial" w:cs="Arial"/>
        </w:rPr>
        <w:t xml:space="preserve"> exemplify how shotcrete placement creates </w:t>
      </w:r>
      <w:r w:rsidR="00EC20BA" w:rsidRPr="00157A8F">
        <w:rPr>
          <w:rFonts w:ascii="Arial" w:hAnsi="Arial" w:cs="Arial"/>
        </w:rPr>
        <w:t>high-quality</w:t>
      </w:r>
      <w:r w:rsidRPr="00157A8F">
        <w:rPr>
          <w:rFonts w:ascii="Arial" w:hAnsi="Arial" w:cs="Arial"/>
        </w:rPr>
        <w:t xml:space="preserve">, durable concrete construction in a wide variety of </w:t>
      </w:r>
      <w:r w:rsidR="0060395B" w:rsidRPr="00157A8F">
        <w:rPr>
          <w:rFonts w:ascii="Arial" w:hAnsi="Arial" w:cs="Arial"/>
        </w:rPr>
        <w:t xml:space="preserve">structural </w:t>
      </w:r>
      <w:r w:rsidRPr="00157A8F">
        <w:rPr>
          <w:rFonts w:ascii="Arial" w:hAnsi="Arial" w:cs="Arial"/>
        </w:rPr>
        <w:t>applications. The projects demonstrate the inherent benefits of shotcrete, including enhanced sustainability, creativity, efficiency, strength</w:t>
      </w:r>
      <w:r w:rsidR="00EC20BA" w:rsidRPr="00157A8F">
        <w:rPr>
          <w:rFonts w:ascii="Arial" w:hAnsi="Arial" w:cs="Arial"/>
        </w:rPr>
        <w:t>,</w:t>
      </w:r>
      <w:r w:rsidRPr="00157A8F">
        <w:rPr>
          <w:rFonts w:ascii="Arial" w:hAnsi="Arial" w:cs="Arial"/>
        </w:rPr>
        <w:t xml:space="preserve"> and flexibility,” said Charles Hanskat, ASA Executive Director. </w:t>
      </w:r>
    </w:p>
    <w:p w14:paraId="776EF6F9" w14:textId="77777777" w:rsidR="00551927" w:rsidRPr="00157A8F" w:rsidRDefault="00551927" w:rsidP="0055192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> </w:t>
      </w:r>
    </w:p>
    <w:p w14:paraId="7705AC8F" w14:textId="6C014720" w:rsidR="00551927" w:rsidRPr="00157A8F" w:rsidRDefault="00551927" w:rsidP="0055192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>The winners were selected by an awards committee comprised of shotcrete professionals who dedicated their time and expertise</w:t>
      </w:r>
      <w:r w:rsidR="00272F47" w:rsidRPr="00157A8F">
        <w:rPr>
          <w:rFonts w:ascii="Arial" w:hAnsi="Arial" w:cs="Arial"/>
        </w:rPr>
        <w:t>.</w:t>
      </w:r>
    </w:p>
    <w:p w14:paraId="2FB9DEC4" w14:textId="77777777" w:rsidR="00551927" w:rsidRPr="00157A8F" w:rsidRDefault="00551927" w:rsidP="0055192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> </w:t>
      </w:r>
    </w:p>
    <w:p w14:paraId="08A3BF93" w14:textId="6EEF3359" w:rsidR="00551927" w:rsidRPr="00157A8F" w:rsidRDefault="00551927" w:rsidP="0055192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>The 20</w:t>
      </w:r>
      <w:r w:rsidR="00272F47" w:rsidRPr="00157A8F">
        <w:rPr>
          <w:rFonts w:ascii="Arial" w:hAnsi="Arial" w:cs="Arial"/>
        </w:rPr>
        <w:t>2</w:t>
      </w:r>
      <w:r w:rsidR="00125C60" w:rsidRPr="00157A8F">
        <w:rPr>
          <w:rFonts w:ascii="Arial" w:hAnsi="Arial" w:cs="Arial"/>
        </w:rPr>
        <w:t>2</w:t>
      </w:r>
      <w:r w:rsidRPr="00157A8F">
        <w:rPr>
          <w:rFonts w:ascii="Arial" w:hAnsi="Arial" w:cs="Arial"/>
        </w:rPr>
        <w:t xml:space="preserve"> Outstanding Shotcrete Project recipients include:</w:t>
      </w:r>
    </w:p>
    <w:p w14:paraId="1FBA3874" w14:textId="76C3394D" w:rsidR="00125C60" w:rsidRPr="00157A8F" w:rsidRDefault="00551927" w:rsidP="00125C60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> </w:t>
      </w:r>
    </w:p>
    <w:p w14:paraId="4ED9116E" w14:textId="219368C6" w:rsidR="00551927" w:rsidRPr="00157A8F" w:rsidRDefault="00551927" w:rsidP="00880B1B">
      <w:pPr>
        <w:ind w:left="720"/>
        <w:rPr>
          <w:rFonts w:ascii="Arial" w:hAnsi="Arial" w:cs="Arial"/>
          <w:b/>
          <w:bCs/>
        </w:rPr>
      </w:pPr>
      <w:r w:rsidRPr="00157A8F">
        <w:rPr>
          <w:rFonts w:ascii="Arial" w:hAnsi="Arial" w:cs="Arial"/>
          <w:b/>
          <w:bCs/>
        </w:rPr>
        <w:t>Outstanding Architecture | New Construction Project</w:t>
      </w:r>
    </w:p>
    <w:p w14:paraId="55A25DE5" w14:textId="6890760E" w:rsidR="004075F9" w:rsidRPr="00157A8F" w:rsidRDefault="00125C60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</w:rPr>
        <w:t xml:space="preserve">Highline </w:t>
      </w:r>
      <w:proofErr w:type="spellStart"/>
      <w:r w:rsidRPr="00157A8F">
        <w:rPr>
          <w:rFonts w:ascii="Arial" w:hAnsi="Arial" w:cs="Arial"/>
        </w:rPr>
        <w:t>Garabaldi</w:t>
      </w:r>
      <w:proofErr w:type="spellEnd"/>
      <w:r w:rsidRPr="00157A8F">
        <w:rPr>
          <w:rFonts w:ascii="Arial" w:hAnsi="Arial" w:cs="Arial"/>
        </w:rPr>
        <w:t xml:space="preserve"> Springs </w:t>
      </w:r>
      <w:proofErr w:type="spellStart"/>
      <w:r w:rsidRPr="00157A8F">
        <w:rPr>
          <w:rFonts w:ascii="Arial" w:hAnsi="Arial" w:cs="Arial"/>
        </w:rPr>
        <w:t>Rockscape</w:t>
      </w:r>
      <w:proofErr w:type="spellEnd"/>
      <w:r w:rsidRPr="00157A8F">
        <w:rPr>
          <w:rFonts w:ascii="Arial" w:hAnsi="Arial" w:cs="Arial"/>
        </w:rPr>
        <w:t xml:space="preserve"> Retaining Wall </w:t>
      </w:r>
      <w:r w:rsidR="004075F9" w:rsidRPr="00157A8F">
        <w:rPr>
          <w:rFonts w:ascii="Arial" w:hAnsi="Arial" w:cs="Arial"/>
        </w:rPr>
        <w:t>|</w:t>
      </w:r>
      <w:r w:rsidR="00FC42E6" w:rsidRPr="00157A8F">
        <w:rPr>
          <w:rFonts w:ascii="Arial" w:hAnsi="Arial" w:cs="Arial"/>
        </w:rPr>
        <w:t xml:space="preserve"> British Columbia, Canada</w:t>
      </w:r>
    </w:p>
    <w:p w14:paraId="06D7261C" w14:textId="638B7B1C" w:rsidR="007C0051" w:rsidRPr="00157A8F" w:rsidRDefault="007C0051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Shotcrete Contractor:</w:t>
      </w:r>
      <w:r w:rsidRPr="00157A8F">
        <w:rPr>
          <w:rFonts w:ascii="Arial" w:hAnsi="Arial" w:cs="Arial"/>
        </w:rPr>
        <w:t xml:space="preserve"> </w:t>
      </w:r>
      <w:r w:rsidR="00BD1EE8" w:rsidRPr="00157A8F">
        <w:rPr>
          <w:rFonts w:ascii="Arial" w:hAnsi="Arial" w:cs="Arial"/>
        </w:rPr>
        <w:t>Vancouver Shotcrete and Shoring Inc.</w:t>
      </w:r>
      <w:r w:rsidR="004075F9" w:rsidRPr="00157A8F">
        <w:rPr>
          <w:rFonts w:ascii="Arial" w:hAnsi="Arial" w:cs="Arial"/>
        </w:rPr>
        <w:t>;</w:t>
      </w:r>
      <w:r w:rsidRPr="00157A8F">
        <w:rPr>
          <w:rFonts w:ascii="Arial" w:hAnsi="Arial" w:cs="Arial"/>
        </w:rPr>
        <w:t xml:space="preserve"> </w:t>
      </w:r>
      <w:r w:rsidR="00BD1EE8" w:rsidRPr="00157A8F">
        <w:rPr>
          <w:rFonts w:ascii="Arial" w:hAnsi="Arial" w:cs="Arial"/>
          <w:b/>
          <w:bCs/>
        </w:rPr>
        <w:t>Architect/Engineer:</w:t>
      </w:r>
      <w:r w:rsidR="00BD1EE8" w:rsidRPr="00157A8F">
        <w:rPr>
          <w:rFonts w:ascii="Arial" w:hAnsi="Arial" w:cs="Arial"/>
        </w:rPr>
        <w:t xml:space="preserve"> </w:t>
      </w:r>
      <w:proofErr w:type="spellStart"/>
      <w:r w:rsidR="00BD1EE8" w:rsidRPr="00157A8F">
        <w:rPr>
          <w:rFonts w:ascii="Arial" w:hAnsi="Arial" w:cs="Arial"/>
        </w:rPr>
        <w:t>Fontera</w:t>
      </w:r>
      <w:proofErr w:type="spellEnd"/>
      <w:r w:rsidR="00BD1EE8" w:rsidRPr="00157A8F">
        <w:rPr>
          <w:rFonts w:ascii="Arial" w:hAnsi="Arial" w:cs="Arial"/>
        </w:rPr>
        <w:t xml:space="preserve"> </w:t>
      </w:r>
      <w:proofErr w:type="spellStart"/>
      <w:r w:rsidR="00BD1EE8" w:rsidRPr="00157A8F">
        <w:rPr>
          <w:rFonts w:ascii="Arial" w:hAnsi="Arial" w:cs="Arial"/>
        </w:rPr>
        <w:t>Geotecnical</w:t>
      </w:r>
      <w:proofErr w:type="spellEnd"/>
      <w:r w:rsidR="00BD1EE8" w:rsidRPr="00157A8F">
        <w:rPr>
          <w:rFonts w:ascii="Arial" w:hAnsi="Arial" w:cs="Arial"/>
        </w:rPr>
        <w:t xml:space="preserve"> Engineers</w:t>
      </w:r>
      <w:r w:rsidR="004075F9" w:rsidRPr="00157A8F">
        <w:rPr>
          <w:rFonts w:ascii="Arial" w:hAnsi="Arial" w:cs="Arial"/>
        </w:rPr>
        <w:t>;</w:t>
      </w:r>
      <w:r w:rsidRPr="00157A8F">
        <w:rPr>
          <w:rFonts w:ascii="Arial" w:hAnsi="Arial" w:cs="Arial"/>
        </w:rPr>
        <w:t xml:space="preserve"> </w:t>
      </w:r>
      <w:r w:rsidRPr="00157A8F">
        <w:rPr>
          <w:rFonts w:ascii="Arial" w:hAnsi="Arial" w:cs="Arial"/>
          <w:b/>
          <w:bCs/>
        </w:rPr>
        <w:t>Material Supplier/Manufacturer:</w:t>
      </w:r>
      <w:r w:rsidRPr="00157A8F">
        <w:rPr>
          <w:rFonts w:ascii="Arial" w:hAnsi="Arial" w:cs="Arial"/>
        </w:rPr>
        <w:t xml:space="preserve"> </w:t>
      </w:r>
      <w:r w:rsidR="00BD1EE8" w:rsidRPr="00157A8F">
        <w:rPr>
          <w:rFonts w:ascii="Arial" w:hAnsi="Arial" w:cs="Arial"/>
        </w:rPr>
        <w:t>Cardinal Concrete</w:t>
      </w:r>
      <w:r w:rsidR="004075F9" w:rsidRPr="00157A8F">
        <w:rPr>
          <w:rFonts w:ascii="Arial" w:hAnsi="Arial" w:cs="Arial"/>
        </w:rPr>
        <w:t>;</w:t>
      </w:r>
      <w:r w:rsidRPr="00157A8F">
        <w:rPr>
          <w:rFonts w:ascii="Arial" w:hAnsi="Arial" w:cs="Arial"/>
        </w:rPr>
        <w:t xml:space="preserve"> </w:t>
      </w:r>
      <w:r w:rsidRPr="00157A8F">
        <w:rPr>
          <w:rFonts w:ascii="Arial" w:hAnsi="Arial" w:cs="Arial"/>
          <w:b/>
          <w:bCs/>
        </w:rPr>
        <w:t>Equipment Manufacturer:</w:t>
      </w:r>
      <w:r w:rsidRPr="00157A8F">
        <w:rPr>
          <w:rFonts w:ascii="Arial" w:hAnsi="Arial" w:cs="Arial"/>
        </w:rPr>
        <w:t xml:space="preserve"> </w:t>
      </w:r>
      <w:r w:rsidR="00BD1EE8" w:rsidRPr="00157A8F">
        <w:rPr>
          <w:rFonts w:ascii="Arial" w:hAnsi="Arial" w:cs="Arial"/>
        </w:rPr>
        <w:t>REED Concrete Pumps</w:t>
      </w:r>
      <w:r w:rsidR="004075F9" w:rsidRPr="00157A8F">
        <w:rPr>
          <w:rFonts w:ascii="Arial" w:hAnsi="Arial" w:cs="Arial"/>
        </w:rPr>
        <w:t>;</w:t>
      </w:r>
      <w:r w:rsidRPr="00157A8F">
        <w:rPr>
          <w:rFonts w:ascii="Arial" w:hAnsi="Arial" w:cs="Arial"/>
        </w:rPr>
        <w:t xml:space="preserve"> </w:t>
      </w:r>
      <w:r w:rsidRPr="00157A8F">
        <w:rPr>
          <w:rFonts w:ascii="Arial" w:hAnsi="Arial" w:cs="Arial"/>
          <w:b/>
          <w:bCs/>
        </w:rPr>
        <w:t>General Contractor:</w:t>
      </w:r>
      <w:r w:rsidRPr="00157A8F">
        <w:rPr>
          <w:rFonts w:ascii="Arial" w:hAnsi="Arial" w:cs="Arial"/>
        </w:rPr>
        <w:t xml:space="preserve"> </w:t>
      </w:r>
      <w:r w:rsidR="00FC42E6" w:rsidRPr="00157A8F">
        <w:rPr>
          <w:rFonts w:ascii="Arial" w:hAnsi="Arial" w:cs="Arial"/>
        </w:rPr>
        <w:t>Polygon Highland Homes, LTD</w:t>
      </w:r>
      <w:r w:rsidR="004075F9" w:rsidRPr="00157A8F">
        <w:rPr>
          <w:rFonts w:ascii="Arial" w:hAnsi="Arial" w:cs="Arial"/>
        </w:rPr>
        <w:t>;</w:t>
      </w:r>
      <w:r w:rsidRPr="00157A8F">
        <w:rPr>
          <w:rFonts w:ascii="Arial" w:hAnsi="Arial" w:cs="Arial"/>
        </w:rPr>
        <w:t xml:space="preserve"> </w:t>
      </w:r>
      <w:r w:rsidRPr="00157A8F">
        <w:rPr>
          <w:rFonts w:ascii="Arial" w:hAnsi="Arial" w:cs="Arial"/>
          <w:b/>
          <w:bCs/>
        </w:rPr>
        <w:t>Project Owner:</w:t>
      </w:r>
      <w:r w:rsidRPr="00157A8F">
        <w:rPr>
          <w:rFonts w:ascii="Arial" w:hAnsi="Arial" w:cs="Arial"/>
        </w:rPr>
        <w:t xml:space="preserve"> </w:t>
      </w:r>
      <w:r w:rsidR="00FC42E6" w:rsidRPr="00157A8F">
        <w:rPr>
          <w:rFonts w:ascii="Arial" w:hAnsi="Arial" w:cs="Arial"/>
        </w:rPr>
        <w:t>Polygon Highland Homes, LTD</w:t>
      </w:r>
    </w:p>
    <w:p w14:paraId="78FED0F6" w14:textId="77777777" w:rsidR="00FC42E6" w:rsidRPr="00157A8F" w:rsidRDefault="00FC42E6" w:rsidP="00880B1B">
      <w:pPr>
        <w:ind w:left="720"/>
        <w:rPr>
          <w:rFonts w:ascii="Arial" w:hAnsi="Arial" w:cs="Arial"/>
        </w:rPr>
      </w:pPr>
    </w:p>
    <w:p w14:paraId="3244947F" w14:textId="77777777" w:rsidR="00551927" w:rsidRPr="00157A8F" w:rsidRDefault="00551927" w:rsidP="00880B1B">
      <w:pPr>
        <w:ind w:left="720"/>
        <w:rPr>
          <w:rFonts w:ascii="Arial" w:hAnsi="Arial" w:cs="Arial"/>
          <w:b/>
          <w:bCs/>
        </w:rPr>
      </w:pPr>
      <w:r w:rsidRPr="00157A8F">
        <w:rPr>
          <w:rFonts w:ascii="Arial" w:hAnsi="Arial" w:cs="Arial"/>
          <w:b/>
          <w:bCs/>
        </w:rPr>
        <w:t>Outstanding Infrastructure Project</w:t>
      </w:r>
    </w:p>
    <w:p w14:paraId="59DEC1C5" w14:textId="20060239" w:rsidR="004075F9" w:rsidRPr="00157A8F" w:rsidRDefault="00125C60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</w:rPr>
        <w:t xml:space="preserve">Eglinton Crosstown LRT Project at Mt Pleasant Station </w:t>
      </w:r>
      <w:r w:rsidR="004075F9" w:rsidRPr="00157A8F">
        <w:rPr>
          <w:rFonts w:ascii="Arial" w:hAnsi="Arial" w:cs="Arial"/>
        </w:rPr>
        <w:t>|</w:t>
      </w:r>
      <w:r w:rsidR="00FC42E6" w:rsidRPr="00157A8F">
        <w:rPr>
          <w:rFonts w:ascii="Arial" w:hAnsi="Arial" w:cs="Arial"/>
        </w:rPr>
        <w:t xml:space="preserve"> Toronto, Canada</w:t>
      </w:r>
    </w:p>
    <w:p w14:paraId="688F5443" w14:textId="1653AC3B" w:rsidR="004075F9" w:rsidRPr="00157A8F" w:rsidRDefault="004075F9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Shotcrete Contractor:</w:t>
      </w:r>
      <w:r w:rsidRPr="00157A8F">
        <w:rPr>
          <w:rFonts w:ascii="Arial" w:hAnsi="Arial" w:cs="Arial"/>
        </w:rPr>
        <w:t xml:space="preserve"> </w:t>
      </w:r>
      <w:r w:rsidR="00881795" w:rsidRPr="00157A8F">
        <w:rPr>
          <w:rFonts w:ascii="Arial" w:hAnsi="Arial" w:cs="Arial"/>
        </w:rPr>
        <w:t>Torrent Shotcrete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Architect/Engineer:</w:t>
      </w:r>
      <w:r w:rsidRPr="00157A8F">
        <w:rPr>
          <w:rFonts w:ascii="Arial" w:hAnsi="Arial" w:cs="Arial"/>
        </w:rPr>
        <w:t xml:space="preserve"> </w:t>
      </w:r>
      <w:r w:rsidR="00881795" w:rsidRPr="00157A8F">
        <w:rPr>
          <w:rFonts w:ascii="Arial" w:hAnsi="Arial" w:cs="Arial"/>
        </w:rPr>
        <w:t>SNC-Lavalin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Material Supplier/Manufacturer:</w:t>
      </w:r>
      <w:r w:rsidRPr="00157A8F">
        <w:rPr>
          <w:rFonts w:ascii="Arial" w:hAnsi="Arial" w:cs="Arial"/>
        </w:rPr>
        <w:t xml:space="preserve"> </w:t>
      </w:r>
      <w:proofErr w:type="spellStart"/>
      <w:r w:rsidR="00FC42E6" w:rsidRPr="00157A8F">
        <w:rPr>
          <w:rFonts w:ascii="Arial" w:hAnsi="Arial" w:cs="Arial"/>
        </w:rPr>
        <w:t>Innocon</w:t>
      </w:r>
      <w:proofErr w:type="spellEnd"/>
      <w:r w:rsidR="00FC42E6" w:rsidRPr="00157A8F">
        <w:rPr>
          <w:rFonts w:ascii="Arial" w:hAnsi="Arial" w:cs="Arial"/>
        </w:rPr>
        <w:t xml:space="preserve"> Ready Mix &amp; Canada Building Materials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 xml:space="preserve">Equipment Manufacturer: </w:t>
      </w:r>
      <w:r w:rsidR="00BD1EE8" w:rsidRPr="00157A8F">
        <w:rPr>
          <w:rFonts w:ascii="Arial" w:hAnsi="Arial" w:cs="Arial"/>
        </w:rPr>
        <w:t>REED Concrete Pumps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General Contractor:</w:t>
      </w:r>
      <w:r w:rsidRPr="00157A8F">
        <w:rPr>
          <w:rFonts w:ascii="Arial" w:hAnsi="Arial" w:cs="Arial"/>
        </w:rPr>
        <w:t xml:space="preserve"> </w:t>
      </w:r>
      <w:proofErr w:type="spellStart"/>
      <w:r w:rsidR="00881795" w:rsidRPr="00157A8F">
        <w:rPr>
          <w:rFonts w:ascii="Arial" w:hAnsi="Arial" w:cs="Arial"/>
        </w:rPr>
        <w:t>Crosslinx</w:t>
      </w:r>
      <w:proofErr w:type="spellEnd"/>
      <w:r w:rsidR="00881795" w:rsidRPr="00157A8F">
        <w:rPr>
          <w:rFonts w:ascii="Arial" w:hAnsi="Arial" w:cs="Arial"/>
        </w:rPr>
        <w:t xml:space="preserve"> Transit Solutions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 xml:space="preserve">Project Owner: </w:t>
      </w:r>
      <w:proofErr w:type="spellStart"/>
      <w:r w:rsidR="00FC42E6" w:rsidRPr="00157A8F">
        <w:rPr>
          <w:rFonts w:ascii="Arial" w:hAnsi="Arial" w:cs="Arial"/>
        </w:rPr>
        <w:t>Metrolinx</w:t>
      </w:r>
      <w:proofErr w:type="spellEnd"/>
      <w:r w:rsidR="00FC42E6" w:rsidRPr="00157A8F">
        <w:rPr>
          <w:rFonts w:ascii="Arial" w:hAnsi="Arial" w:cs="Arial"/>
        </w:rPr>
        <w:t xml:space="preserve"> &amp; Infrastructures Ontario</w:t>
      </w:r>
    </w:p>
    <w:p w14:paraId="23030CE8" w14:textId="77777777" w:rsidR="00880B1B" w:rsidRPr="00157A8F" w:rsidRDefault="00880B1B" w:rsidP="00880B1B">
      <w:pPr>
        <w:ind w:left="720"/>
        <w:rPr>
          <w:rFonts w:ascii="Arial" w:hAnsi="Arial" w:cs="Arial"/>
        </w:rPr>
      </w:pPr>
    </w:p>
    <w:p w14:paraId="5FF17897" w14:textId="77777777" w:rsidR="00551927" w:rsidRPr="00157A8F" w:rsidRDefault="00551927" w:rsidP="00880B1B">
      <w:pPr>
        <w:ind w:left="720"/>
        <w:rPr>
          <w:rFonts w:ascii="Arial" w:hAnsi="Arial" w:cs="Arial"/>
          <w:b/>
          <w:bCs/>
        </w:rPr>
      </w:pPr>
      <w:r w:rsidRPr="00157A8F">
        <w:rPr>
          <w:rFonts w:ascii="Arial" w:hAnsi="Arial" w:cs="Arial"/>
          <w:b/>
          <w:bCs/>
        </w:rPr>
        <w:t>The Outstanding International Project</w:t>
      </w:r>
    </w:p>
    <w:p w14:paraId="3DA93118" w14:textId="0AA00581" w:rsidR="004075F9" w:rsidRPr="00157A8F" w:rsidRDefault="00125C60" w:rsidP="00880B1B">
      <w:pPr>
        <w:ind w:left="720"/>
        <w:rPr>
          <w:rFonts w:ascii="Arial" w:hAnsi="Arial" w:cs="Arial"/>
        </w:rPr>
      </w:pPr>
      <w:proofErr w:type="gramStart"/>
      <w:r w:rsidRPr="00157A8F">
        <w:rPr>
          <w:rFonts w:ascii="Arial" w:hAnsi="Arial" w:cs="Arial"/>
        </w:rPr>
        <w:lastRenderedPageBreak/>
        <w:t>South East</w:t>
      </w:r>
      <w:proofErr w:type="gramEnd"/>
      <w:r w:rsidRPr="00157A8F">
        <w:rPr>
          <w:rFonts w:ascii="Arial" w:hAnsi="Arial" w:cs="Arial"/>
        </w:rPr>
        <w:t xml:space="preserve"> Asia Jungle Track </w:t>
      </w:r>
      <w:r w:rsidR="004075F9" w:rsidRPr="00157A8F">
        <w:rPr>
          <w:rFonts w:ascii="Arial" w:hAnsi="Arial" w:cs="Arial"/>
        </w:rPr>
        <w:t>|</w:t>
      </w:r>
      <w:r w:rsidR="00FC42E6" w:rsidRPr="00157A8F">
        <w:rPr>
          <w:rFonts w:ascii="Arial" w:hAnsi="Arial" w:cs="Arial"/>
        </w:rPr>
        <w:t>Auckland Zoo, New Zealand</w:t>
      </w:r>
    </w:p>
    <w:p w14:paraId="32BC500C" w14:textId="155F73BF" w:rsidR="007C0051" w:rsidRPr="00157A8F" w:rsidRDefault="004075F9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Shotcrete Contractor:</w:t>
      </w:r>
      <w:r w:rsidRPr="00157A8F">
        <w:rPr>
          <w:rFonts w:ascii="Arial" w:hAnsi="Arial" w:cs="Arial"/>
        </w:rPr>
        <w:t xml:space="preserve"> </w:t>
      </w:r>
      <w:r w:rsidR="00BD1EE8" w:rsidRPr="00157A8F">
        <w:rPr>
          <w:rFonts w:ascii="Arial" w:hAnsi="Arial" w:cs="Arial"/>
        </w:rPr>
        <w:t>Aqua-Environs Construction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Architect/Engineer:</w:t>
      </w:r>
      <w:r w:rsidRPr="00157A8F">
        <w:rPr>
          <w:rFonts w:ascii="Arial" w:hAnsi="Arial" w:cs="Arial"/>
        </w:rPr>
        <w:t xml:space="preserve"> </w:t>
      </w:r>
      <w:r w:rsidR="00BD1EE8" w:rsidRPr="00157A8F">
        <w:rPr>
          <w:rFonts w:ascii="Arial" w:hAnsi="Arial" w:cs="Arial"/>
        </w:rPr>
        <w:t>Studio Hanson Roberts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Material Supplier/Manufacturer:</w:t>
      </w:r>
      <w:r w:rsidRPr="00157A8F">
        <w:rPr>
          <w:rFonts w:ascii="Arial" w:hAnsi="Arial" w:cs="Arial"/>
        </w:rPr>
        <w:t xml:space="preserve"> </w:t>
      </w:r>
      <w:r w:rsidR="00BD1EE8" w:rsidRPr="00157A8F">
        <w:rPr>
          <w:rFonts w:ascii="Arial" w:hAnsi="Arial" w:cs="Arial"/>
        </w:rPr>
        <w:t>Atlas Concrete</w:t>
      </w:r>
      <w:r w:rsidR="00921646" w:rsidRPr="00157A8F">
        <w:rPr>
          <w:rFonts w:ascii="Arial" w:hAnsi="Arial" w:cs="Arial"/>
        </w:rPr>
        <w:t>;</w:t>
      </w:r>
      <w:r w:rsidRPr="00157A8F">
        <w:rPr>
          <w:rFonts w:ascii="Arial" w:hAnsi="Arial" w:cs="Arial"/>
        </w:rPr>
        <w:t xml:space="preserve"> </w:t>
      </w:r>
      <w:r w:rsidR="00880B1B" w:rsidRPr="00157A8F">
        <w:rPr>
          <w:rFonts w:ascii="Arial" w:hAnsi="Arial" w:cs="Arial"/>
          <w:b/>
          <w:bCs/>
        </w:rPr>
        <w:t>Equipment Manufacturer:</w:t>
      </w:r>
      <w:r w:rsidR="00880B1B" w:rsidRPr="00157A8F">
        <w:rPr>
          <w:rFonts w:ascii="Arial" w:hAnsi="Arial" w:cs="Arial"/>
        </w:rPr>
        <w:t xml:space="preserve"> Concrete Pumping Equipment NZ, Ltd &amp; Putzmeister Products; </w:t>
      </w:r>
      <w:r w:rsidRPr="00157A8F">
        <w:rPr>
          <w:rFonts w:ascii="Arial" w:hAnsi="Arial" w:cs="Arial"/>
          <w:b/>
          <w:bCs/>
        </w:rPr>
        <w:t>General Contractor:</w:t>
      </w:r>
      <w:r w:rsidRPr="00157A8F">
        <w:rPr>
          <w:rFonts w:ascii="Arial" w:hAnsi="Arial" w:cs="Arial"/>
        </w:rPr>
        <w:t xml:space="preserve"> </w:t>
      </w:r>
      <w:r w:rsidR="00BD1EE8" w:rsidRPr="00157A8F">
        <w:rPr>
          <w:rFonts w:ascii="Arial" w:hAnsi="Arial" w:cs="Arial"/>
        </w:rPr>
        <w:t>NZ STRONG</w:t>
      </w:r>
      <w:r w:rsidR="00921646" w:rsidRPr="00157A8F">
        <w:rPr>
          <w:rFonts w:ascii="Arial" w:hAnsi="Arial" w:cs="Arial"/>
        </w:rPr>
        <w:t>;</w:t>
      </w:r>
      <w:r w:rsidRPr="00157A8F">
        <w:rPr>
          <w:rFonts w:ascii="Arial" w:hAnsi="Arial" w:cs="Arial"/>
        </w:rPr>
        <w:t xml:space="preserve"> </w:t>
      </w:r>
      <w:r w:rsidRPr="00157A8F">
        <w:rPr>
          <w:rFonts w:ascii="Arial" w:hAnsi="Arial" w:cs="Arial"/>
          <w:b/>
          <w:bCs/>
        </w:rPr>
        <w:t>Project Owner:</w:t>
      </w:r>
      <w:r w:rsidRPr="00157A8F">
        <w:rPr>
          <w:rFonts w:ascii="Arial" w:hAnsi="Arial" w:cs="Arial"/>
        </w:rPr>
        <w:t xml:space="preserve"> </w:t>
      </w:r>
      <w:r w:rsidR="00FC42E6" w:rsidRPr="00157A8F">
        <w:rPr>
          <w:rFonts w:ascii="Arial" w:hAnsi="Arial" w:cs="Arial"/>
        </w:rPr>
        <w:t xml:space="preserve">Auckland Zoo – </w:t>
      </w:r>
      <w:proofErr w:type="spellStart"/>
      <w:r w:rsidR="00FC42E6" w:rsidRPr="00157A8F">
        <w:rPr>
          <w:rFonts w:ascii="Arial" w:hAnsi="Arial" w:cs="Arial"/>
        </w:rPr>
        <w:t>Tātaki</w:t>
      </w:r>
      <w:proofErr w:type="spellEnd"/>
      <w:r w:rsidR="00FC42E6" w:rsidRPr="00157A8F">
        <w:rPr>
          <w:rFonts w:ascii="Arial" w:hAnsi="Arial" w:cs="Arial"/>
        </w:rPr>
        <w:t xml:space="preserve"> Auckland Unlimited</w:t>
      </w:r>
    </w:p>
    <w:p w14:paraId="0201777A" w14:textId="77777777" w:rsidR="00921646" w:rsidRPr="00157A8F" w:rsidRDefault="00921646" w:rsidP="00880B1B">
      <w:pPr>
        <w:ind w:left="720"/>
        <w:rPr>
          <w:rFonts w:ascii="Arial" w:hAnsi="Arial" w:cs="Arial"/>
        </w:rPr>
      </w:pPr>
    </w:p>
    <w:p w14:paraId="3E5D9B17" w14:textId="3FDD957A" w:rsidR="00551927" w:rsidRPr="00157A8F" w:rsidRDefault="00551927" w:rsidP="00880B1B">
      <w:pPr>
        <w:ind w:left="720"/>
        <w:rPr>
          <w:rFonts w:ascii="Arial" w:hAnsi="Arial" w:cs="Arial"/>
          <w:b/>
          <w:bCs/>
        </w:rPr>
      </w:pPr>
      <w:r w:rsidRPr="00157A8F">
        <w:rPr>
          <w:rFonts w:ascii="Arial" w:hAnsi="Arial" w:cs="Arial"/>
          <w:b/>
          <w:bCs/>
        </w:rPr>
        <w:t>Outstanding Pool &amp; Recreational Project</w:t>
      </w:r>
    </w:p>
    <w:p w14:paraId="5581D3E8" w14:textId="77777777" w:rsidR="00880B1B" w:rsidRPr="00157A8F" w:rsidRDefault="00125C60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</w:rPr>
        <w:t xml:space="preserve">Thunderbird Falls, Outstanding Shotcrete Project </w:t>
      </w:r>
      <w:r w:rsidR="00921646" w:rsidRPr="00157A8F">
        <w:rPr>
          <w:rFonts w:ascii="Arial" w:hAnsi="Arial" w:cs="Arial"/>
        </w:rPr>
        <w:t xml:space="preserve">| </w:t>
      </w:r>
      <w:r w:rsidR="00880B1B" w:rsidRPr="00157A8F">
        <w:rPr>
          <w:rFonts w:ascii="Arial" w:hAnsi="Arial" w:cs="Arial"/>
        </w:rPr>
        <w:t>British Columbia, Canada</w:t>
      </w:r>
    </w:p>
    <w:p w14:paraId="6A157AFC" w14:textId="62FDE016" w:rsidR="00921646" w:rsidRPr="00157A8F" w:rsidRDefault="00921646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Shotcrete Contractor:</w:t>
      </w:r>
      <w:r w:rsidRPr="00157A8F">
        <w:rPr>
          <w:rFonts w:ascii="Arial" w:hAnsi="Arial" w:cs="Arial"/>
        </w:rPr>
        <w:t xml:space="preserve"> </w:t>
      </w:r>
      <w:proofErr w:type="spellStart"/>
      <w:r w:rsidR="00CD3F0D" w:rsidRPr="00157A8F">
        <w:rPr>
          <w:rFonts w:ascii="Arial" w:hAnsi="Arial" w:cs="Arial"/>
        </w:rPr>
        <w:t>Oceanrock</w:t>
      </w:r>
      <w:proofErr w:type="spellEnd"/>
      <w:r w:rsidR="00CD3F0D" w:rsidRPr="00157A8F">
        <w:rPr>
          <w:rFonts w:ascii="Arial" w:hAnsi="Arial" w:cs="Arial"/>
        </w:rPr>
        <w:t xml:space="preserve"> Art Ltd.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Architect/Engineer:</w:t>
      </w:r>
      <w:r w:rsidRPr="00157A8F">
        <w:rPr>
          <w:rFonts w:ascii="Arial" w:hAnsi="Arial" w:cs="Arial"/>
        </w:rPr>
        <w:t xml:space="preserve"> </w:t>
      </w:r>
      <w:r w:rsidR="00CD3F0D" w:rsidRPr="00157A8F">
        <w:rPr>
          <w:rFonts w:ascii="Arial" w:hAnsi="Arial" w:cs="Arial"/>
        </w:rPr>
        <w:t>CA Boom Engineering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Material Supplier/Manufacturer:</w:t>
      </w:r>
      <w:r w:rsidRPr="00157A8F">
        <w:rPr>
          <w:rFonts w:ascii="Arial" w:hAnsi="Arial" w:cs="Arial"/>
        </w:rPr>
        <w:t xml:space="preserve"> </w:t>
      </w:r>
      <w:r w:rsidR="00CD3F0D" w:rsidRPr="00157A8F">
        <w:rPr>
          <w:rFonts w:ascii="Arial" w:hAnsi="Arial" w:cs="Arial"/>
        </w:rPr>
        <w:t>Cardinal Concrete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Equipment Manufacturer:</w:t>
      </w:r>
      <w:r w:rsidRPr="00157A8F">
        <w:rPr>
          <w:rFonts w:ascii="Arial" w:hAnsi="Arial" w:cs="Arial"/>
        </w:rPr>
        <w:t xml:space="preserve"> </w:t>
      </w:r>
      <w:r w:rsidR="00D71AAE" w:rsidRPr="00157A8F">
        <w:rPr>
          <w:rFonts w:ascii="Arial" w:hAnsi="Arial" w:cs="Arial"/>
        </w:rPr>
        <w:t>CanCrete/Putzmeister Canada</w:t>
      </w:r>
      <w:r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 xml:space="preserve">General Contractor: </w:t>
      </w:r>
      <w:proofErr w:type="spellStart"/>
      <w:r w:rsidR="00D71AAE" w:rsidRPr="00157A8F">
        <w:rPr>
          <w:rFonts w:ascii="Arial" w:hAnsi="Arial" w:cs="Arial"/>
        </w:rPr>
        <w:t>Oceanrock</w:t>
      </w:r>
      <w:proofErr w:type="spellEnd"/>
      <w:r w:rsidR="00D71AAE" w:rsidRPr="00157A8F">
        <w:rPr>
          <w:rFonts w:ascii="Arial" w:hAnsi="Arial" w:cs="Arial"/>
        </w:rPr>
        <w:t xml:space="preserve"> Art Ltd.</w:t>
      </w:r>
      <w:r w:rsidR="00CD3F0D" w:rsidRPr="00157A8F">
        <w:rPr>
          <w:rFonts w:ascii="Arial" w:hAnsi="Arial" w:cs="Arial"/>
        </w:rPr>
        <w:t xml:space="preserve">; </w:t>
      </w:r>
      <w:r w:rsidR="00CD3F0D" w:rsidRPr="00157A8F">
        <w:rPr>
          <w:rFonts w:ascii="Arial" w:hAnsi="Arial" w:cs="Arial"/>
          <w:b/>
          <w:bCs/>
        </w:rPr>
        <w:t>Project Owner:</w:t>
      </w:r>
      <w:r w:rsidR="00880B1B" w:rsidRPr="00157A8F">
        <w:rPr>
          <w:rFonts w:ascii="Arial" w:hAnsi="Arial" w:cs="Arial"/>
        </w:rPr>
        <w:t xml:space="preserve"> Guy and Jaime </w:t>
      </w:r>
      <w:proofErr w:type="spellStart"/>
      <w:r w:rsidR="00880B1B" w:rsidRPr="00157A8F">
        <w:rPr>
          <w:rFonts w:ascii="Arial" w:hAnsi="Arial" w:cs="Arial"/>
        </w:rPr>
        <w:t>Morum</w:t>
      </w:r>
      <w:proofErr w:type="spellEnd"/>
    </w:p>
    <w:p w14:paraId="3A271612" w14:textId="77777777" w:rsidR="00880B1B" w:rsidRPr="00157A8F" w:rsidRDefault="00880B1B" w:rsidP="00880B1B">
      <w:pPr>
        <w:ind w:left="720"/>
        <w:rPr>
          <w:rFonts w:ascii="Arial" w:hAnsi="Arial" w:cs="Arial"/>
        </w:rPr>
      </w:pPr>
    </w:p>
    <w:p w14:paraId="589DA897" w14:textId="4712DFF8" w:rsidR="00551927" w:rsidRPr="00157A8F" w:rsidRDefault="00551927" w:rsidP="00880B1B">
      <w:pPr>
        <w:ind w:left="720"/>
        <w:rPr>
          <w:rFonts w:ascii="Arial" w:hAnsi="Arial" w:cs="Arial"/>
          <w:b/>
          <w:bCs/>
        </w:rPr>
      </w:pPr>
      <w:r w:rsidRPr="00157A8F">
        <w:rPr>
          <w:rFonts w:ascii="Arial" w:hAnsi="Arial" w:cs="Arial"/>
          <w:b/>
          <w:bCs/>
        </w:rPr>
        <w:t>Outstanding Repair &amp; Rehabilitation Project</w:t>
      </w:r>
    </w:p>
    <w:p w14:paraId="326FD5ED" w14:textId="77777777" w:rsidR="00880B1B" w:rsidRPr="00157A8F" w:rsidRDefault="00125C60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</w:rPr>
        <w:t>Replacement of Flume 4/5/6 and 30</w:t>
      </w:r>
      <w:r w:rsidR="00921646" w:rsidRPr="00157A8F">
        <w:rPr>
          <w:rFonts w:ascii="Arial" w:hAnsi="Arial" w:cs="Arial"/>
        </w:rPr>
        <w:t xml:space="preserve">| </w:t>
      </w:r>
      <w:r w:rsidR="00880B1B" w:rsidRPr="00157A8F">
        <w:rPr>
          <w:rFonts w:ascii="Arial" w:hAnsi="Arial" w:cs="Arial"/>
        </w:rPr>
        <w:t>Pollock Pines, CA</w:t>
      </w:r>
    </w:p>
    <w:p w14:paraId="497D19DD" w14:textId="47DFCEC7" w:rsidR="00880B1B" w:rsidRPr="00157A8F" w:rsidRDefault="00880B1B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Shotcrete Contractor</w:t>
      </w:r>
      <w:r w:rsidRPr="00157A8F">
        <w:rPr>
          <w:rFonts w:ascii="Arial" w:hAnsi="Arial" w:cs="Arial"/>
        </w:rPr>
        <w:t xml:space="preserve"> - Dees Hennessey, Inc; </w:t>
      </w:r>
      <w:r w:rsidRPr="00157A8F">
        <w:rPr>
          <w:rFonts w:ascii="Arial" w:hAnsi="Arial" w:cs="Arial"/>
          <w:b/>
          <w:bCs/>
        </w:rPr>
        <w:t>Architect/Engineer</w:t>
      </w:r>
      <w:r w:rsidRPr="00157A8F">
        <w:rPr>
          <w:rFonts w:ascii="Arial" w:hAnsi="Arial" w:cs="Arial"/>
        </w:rPr>
        <w:t xml:space="preserve"> - GHD Inc; </w:t>
      </w:r>
      <w:r w:rsidRPr="00157A8F">
        <w:rPr>
          <w:rFonts w:ascii="Arial" w:hAnsi="Arial" w:cs="Arial"/>
          <w:b/>
          <w:bCs/>
        </w:rPr>
        <w:t>Materials Supplier</w:t>
      </w:r>
      <w:r w:rsidRPr="00157A8F">
        <w:rPr>
          <w:rFonts w:ascii="Arial" w:hAnsi="Arial" w:cs="Arial"/>
        </w:rPr>
        <w:t xml:space="preserve"> - Folsom Ready Mix &amp; The Quikrete Company; </w:t>
      </w:r>
      <w:r w:rsidRPr="00157A8F">
        <w:rPr>
          <w:rFonts w:ascii="Arial" w:hAnsi="Arial" w:cs="Arial"/>
          <w:b/>
          <w:bCs/>
        </w:rPr>
        <w:t>Equipment Manufacturer</w:t>
      </w:r>
      <w:r w:rsidRPr="00157A8F">
        <w:rPr>
          <w:rFonts w:ascii="Arial" w:hAnsi="Arial" w:cs="Arial"/>
        </w:rPr>
        <w:t xml:space="preserve"> - REED Concrete Pumps</w:t>
      </w:r>
    </w:p>
    <w:p w14:paraId="03311714" w14:textId="1BF713A9" w:rsidR="00880B1B" w:rsidRPr="00157A8F" w:rsidRDefault="00880B1B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General Contractor</w:t>
      </w:r>
      <w:r w:rsidRPr="00157A8F">
        <w:rPr>
          <w:rFonts w:ascii="Arial" w:hAnsi="Arial" w:cs="Arial"/>
        </w:rPr>
        <w:t xml:space="preserve"> - </w:t>
      </w:r>
      <w:proofErr w:type="spellStart"/>
      <w:r w:rsidRPr="00157A8F">
        <w:rPr>
          <w:rFonts w:ascii="Arial" w:hAnsi="Arial" w:cs="Arial"/>
        </w:rPr>
        <w:t>Syblon</w:t>
      </w:r>
      <w:proofErr w:type="spellEnd"/>
      <w:r w:rsidRPr="00157A8F">
        <w:rPr>
          <w:rFonts w:ascii="Arial" w:hAnsi="Arial" w:cs="Arial"/>
        </w:rPr>
        <w:t xml:space="preserve"> Reid; </w:t>
      </w:r>
      <w:r w:rsidRPr="00157A8F">
        <w:rPr>
          <w:rFonts w:ascii="Arial" w:hAnsi="Arial" w:cs="Arial"/>
          <w:b/>
          <w:bCs/>
        </w:rPr>
        <w:t>Project Owner</w:t>
      </w:r>
      <w:r w:rsidRPr="00157A8F">
        <w:rPr>
          <w:rFonts w:ascii="Arial" w:hAnsi="Arial" w:cs="Arial"/>
        </w:rPr>
        <w:t xml:space="preserve"> - El Dorado Irrigation District</w:t>
      </w:r>
    </w:p>
    <w:p w14:paraId="45B3AC98" w14:textId="0D4EFFA9" w:rsidR="00921646" w:rsidRPr="00157A8F" w:rsidRDefault="00921646" w:rsidP="00880B1B">
      <w:pPr>
        <w:ind w:left="720"/>
        <w:rPr>
          <w:rFonts w:ascii="Arial" w:hAnsi="Arial" w:cs="Arial"/>
        </w:rPr>
      </w:pPr>
    </w:p>
    <w:p w14:paraId="1663A216" w14:textId="77777777" w:rsidR="00551927" w:rsidRPr="00157A8F" w:rsidRDefault="00551927" w:rsidP="00880B1B">
      <w:pPr>
        <w:ind w:left="720"/>
        <w:rPr>
          <w:rFonts w:ascii="Arial" w:hAnsi="Arial" w:cs="Arial"/>
          <w:b/>
          <w:bCs/>
        </w:rPr>
      </w:pPr>
      <w:r w:rsidRPr="00157A8F">
        <w:rPr>
          <w:rFonts w:ascii="Arial" w:hAnsi="Arial" w:cs="Arial"/>
          <w:b/>
          <w:bCs/>
        </w:rPr>
        <w:t>Outstanding Underground Project</w:t>
      </w:r>
    </w:p>
    <w:p w14:paraId="330D7E7A" w14:textId="77777777" w:rsidR="00880B1B" w:rsidRPr="00157A8F" w:rsidRDefault="00125C60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</w:rPr>
        <w:t xml:space="preserve">Exchange Place Station - 9 Car Program West Corridor </w:t>
      </w:r>
      <w:r w:rsidR="00921646" w:rsidRPr="00157A8F">
        <w:rPr>
          <w:rFonts w:ascii="Arial" w:hAnsi="Arial" w:cs="Arial"/>
        </w:rPr>
        <w:t xml:space="preserve">| </w:t>
      </w:r>
      <w:r w:rsidR="00880B1B" w:rsidRPr="00157A8F">
        <w:rPr>
          <w:rFonts w:ascii="Arial" w:hAnsi="Arial" w:cs="Arial"/>
        </w:rPr>
        <w:t>Jersey City, NJ</w:t>
      </w:r>
    </w:p>
    <w:p w14:paraId="193E3D1C" w14:textId="7EB475DD" w:rsidR="00880B1B" w:rsidRPr="00157A8F" w:rsidRDefault="00880B1B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Shotcrete Contractor</w:t>
      </w:r>
      <w:r w:rsidRPr="00157A8F">
        <w:rPr>
          <w:rFonts w:ascii="Arial" w:hAnsi="Arial" w:cs="Arial"/>
        </w:rPr>
        <w:t xml:space="preserve"> - Patriot Shotcrete, LLC; </w:t>
      </w:r>
      <w:r w:rsidRPr="00157A8F">
        <w:rPr>
          <w:rFonts w:ascii="Arial" w:hAnsi="Arial" w:cs="Arial"/>
          <w:b/>
          <w:bCs/>
        </w:rPr>
        <w:t>Architect/Engineer</w:t>
      </w:r>
      <w:r w:rsidRPr="00157A8F">
        <w:rPr>
          <w:rFonts w:ascii="Arial" w:hAnsi="Arial" w:cs="Arial"/>
        </w:rPr>
        <w:t xml:space="preserve"> - WSP USA, Inc.; </w:t>
      </w:r>
      <w:r w:rsidRPr="00157A8F">
        <w:rPr>
          <w:rFonts w:ascii="Arial" w:hAnsi="Arial" w:cs="Arial"/>
          <w:b/>
          <w:bCs/>
        </w:rPr>
        <w:t>Materials Supplier</w:t>
      </w:r>
      <w:r w:rsidRPr="00157A8F">
        <w:rPr>
          <w:rFonts w:ascii="Arial" w:hAnsi="Arial" w:cs="Arial"/>
        </w:rPr>
        <w:t xml:space="preserve"> - Eastern Concrete Materials; </w:t>
      </w:r>
      <w:r w:rsidRPr="00157A8F">
        <w:rPr>
          <w:rFonts w:ascii="Arial" w:hAnsi="Arial" w:cs="Arial"/>
          <w:b/>
          <w:bCs/>
        </w:rPr>
        <w:t>Equipment Manufacturer</w:t>
      </w:r>
      <w:r w:rsidRPr="00157A8F">
        <w:rPr>
          <w:rFonts w:ascii="Arial" w:hAnsi="Arial" w:cs="Arial"/>
        </w:rPr>
        <w:t xml:space="preserve"> - Western Shotcrete Equipment, Inc.; </w:t>
      </w:r>
      <w:r w:rsidRPr="00157A8F">
        <w:rPr>
          <w:rFonts w:ascii="Arial" w:hAnsi="Arial" w:cs="Arial"/>
          <w:b/>
          <w:bCs/>
        </w:rPr>
        <w:t>General Contractor</w:t>
      </w:r>
      <w:r w:rsidRPr="00157A8F">
        <w:rPr>
          <w:rFonts w:ascii="Arial" w:hAnsi="Arial" w:cs="Arial"/>
        </w:rPr>
        <w:t xml:space="preserve"> - Walsh Construction Company II, LLC; </w:t>
      </w:r>
      <w:r w:rsidRPr="00157A8F">
        <w:rPr>
          <w:rFonts w:ascii="Arial" w:hAnsi="Arial" w:cs="Arial"/>
          <w:b/>
          <w:bCs/>
        </w:rPr>
        <w:t>Project Owner</w:t>
      </w:r>
      <w:r w:rsidRPr="00157A8F">
        <w:rPr>
          <w:rFonts w:ascii="Arial" w:hAnsi="Arial" w:cs="Arial"/>
        </w:rPr>
        <w:t xml:space="preserve"> - Port Authority of NY NJ</w:t>
      </w:r>
    </w:p>
    <w:p w14:paraId="2C7BBC7E" w14:textId="03BB1DED" w:rsidR="00921646" w:rsidRPr="00157A8F" w:rsidRDefault="00921646" w:rsidP="00880B1B">
      <w:pPr>
        <w:ind w:left="720"/>
        <w:rPr>
          <w:rFonts w:ascii="Arial" w:hAnsi="Arial" w:cs="Arial"/>
        </w:rPr>
      </w:pPr>
    </w:p>
    <w:p w14:paraId="58D065C8" w14:textId="77777777" w:rsidR="00551927" w:rsidRPr="00157A8F" w:rsidRDefault="00551927" w:rsidP="00880B1B">
      <w:pPr>
        <w:ind w:left="720"/>
        <w:rPr>
          <w:rFonts w:ascii="Arial" w:hAnsi="Arial" w:cs="Arial"/>
          <w:b/>
          <w:bCs/>
        </w:rPr>
      </w:pPr>
      <w:r w:rsidRPr="00157A8F">
        <w:rPr>
          <w:rFonts w:ascii="Arial" w:hAnsi="Arial" w:cs="Arial"/>
          <w:b/>
          <w:bCs/>
        </w:rPr>
        <w:t>Honorable Mentions</w:t>
      </w:r>
    </w:p>
    <w:p w14:paraId="10C5F903" w14:textId="77777777" w:rsidR="00551927" w:rsidRPr="00157A8F" w:rsidRDefault="00551927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</w:rPr>
        <w:t> </w:t>
      </w:r>
    </w:p>
    <w:p w14:paraId="2235D902" w14:textId="77777777" w:rsidR="00880B1B" w:rsidRPr="00157A8F" w:rsidRDefault="00125C60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</w:rPr>
        <w:t xml:space="preserve">Pennsylvania Turnpike Commission - Tuscarora Tunnel Rehabilitation </w:t>
      </w:r>
      <w:r w:rsidR="00921646" w:rsidRPr="00157A8F">
        <w:rPr>
          <w:rFonts w:ascii="Arial" w:hAnsi="Arial" w:cs="Arial"/>
        </w:rPr>
        <w:t xml:space="preserve">| </w:t>
      </w:r>
      <w:r w:rsidR="00880B1B" w:rsidRPr="00157A8F">
        <w:rPr>
          <w:rFonts w:ascii="Arial" w:hAnsi="Arial" w:cs="Arial"/>
        </w:rPr>
        <w:t>Burnt Cabins, PA</w:t>
      </w:r>
    </w:p>
    <w:p w14:paraId="492EA2DC" w14:textId="4C85BACD" w:rsidR="00880B1B" w:rsidRPr="00157A8F" w:rsidRDefault="00880B1B" w:rsidP="005C703E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Shotcrete Contractor</w:t>
      </w:r>
      <w:r w:rsidRPr="00157A8F">
        <w:rPr>
          <w:rFonts w:ascii="Arial" w:hAnsi="Arial" w:cs="Arial"/>
        </w:rPr>
        <w:t xml:space="preserve"> - </w:t>
      </w:r>
      <w:proofErr w:type="spellStart"/>
      <w:r w:rsidRPr="00157A8F">
        <w:rPr>
          <w:rFonts w:ascii="Arial" w:hAnsi="Arial" w:cs="Arial"/>
        </w:rPr>
        <w:t>Mosites</w:t>
      </w:r>
      <w:proofErr w:type="spellEnd"/>
      <w:r w:rsidRPr="00157A8F">
        <w:rPr>
          <w:rFonts w:ascii="Arial" w:hAnsi="Arial" w:cs="Arial"/>
        </w:rPr>
        <w:t xml:space="preserve"> Construction Company</w:t>
      </w:r>
      <w:r w:rsidR="005C703E"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Architect/Engineer</w:t>
      </w:r>
      <w:r w:rsidRPr="00157A8F">
        <w:rPr>
          <w:rFonts w:ascii="Arial" w:hAnsi="Arial" w:cs="Arial"/>
        </w:rPr>
        <w:t xml:space="preserve"> - Gannett Fleming Inc.; </w:t>
      </w:r>
      <w:r w:rsidRPr="00157A8F">
        <w:rPr>
          <w:rFonts w:ascii="Arial" w:hAnsi="Arial" w:cs="Arial"/>
          <w:b/>
          <w:bCs/>
        </w:rPr>
        <w:t>Materials Supplier</w:t>
      </w:r>
      <w:r w:rsidRPr="00157A8F">
        <w:rPr>
          <w:rFonts w:ascii="Arial" w:hAnsi="Arial" w:cs="Arial"/>
        </w:rPr>
        <w:t xml:space="preserve"> - New Enterprise Stone &amp; Lime Company Inc.; </w:t>
      </w:r>
      <w:r w:rsidRPr="00157A8F">
        <w:rPr>
          <w:rFonts w:ascii="Arial" w:hAnsi="Arial" w:cs="Arial"/>
          <w:b/>
          <w:bCs/>
        </w:rPr>
        <w:t>Equipment Manufacturer</w:t>
      </w:r>
      <w:r w:rsidRPr="00157A8F">
        <w:rPr>
          <w:rFonts w:ascii="Arial" w:hAnsi="Arial" w:cs="Arial"/>
        </w:rPr>
        <w:t xml:space="preserve"> - King Shotcrete Equipment, Inc.; </w:t>
      </w:r>
      <w:r w:rsidRPr="00157A8F">
        <w:rPr>
          <w:rFonts w:ascii="Arial" w:hAnsi="Arial" w:cs="Arial"/>
          <w:b/>
          <w:bCs/>
        </w:rPr>
        <w:t>General Contractor</w:t>
      </w:r>
      <w:r w:rsidRPr="00157A8F">
        <w:rPr>
          <w:rFonts w:ascii="Arial" w:hAnsi="Arial" w:cs="Arial"/>
        </w:rPr>
        <w:t xml:space="preserve"> - </w:t>
      </w:r>
      <w:proofErr w:type="spellStart"/>
      <w:r w:rsidRPr="00157A8F">
        <w:rPr>
          <w:rFonts w:ascii="Arial" w:hAnsi="Arial" w:cs="Arial"/>
        </w:rPr>
        <w:t>Mosites</w:t>
      </w:r>
      <w:proofErr w:type="spellEnd"/>
      <w:r w:rsidRPr="00157A8F">
        <w:rPr>
          <w:rFonts w:ascii="Arial" w:hAnsi="Arial" w:cs="Arial"/>
        </w:rPr>
        <w:t xml:space="preserve"> Construction Company; </w:t>
      </w:r>
      <w:r w:rsidRPr="00157A8F">
        <w:rPr>
          <w:rFonts w:ascii="Arial" w:hAnsi="Arial" w:cs="Arial"/>
          <w:b/>
          <w:bCs/>
        </w:rPr>
        <w:t>Project Owner</w:t>
      </w:r>
      <w:r w:rsidRPr="00157A8F">
        <w:rPr>
          <w:rFonts w:ascii="Arial" w:hAnsi="Arial" w:cs="Arial"/>
        </w:rPr>
        <w:t xml:space="preserve"> </w:t>
      </w:r>
      <w:r w:rsidR="005C703E" w:rsidRPr="00157A8F">
        <w:rPr>
          <w:rFonts w:ascii="Arial" w:hAnsi="Arial" w:cs="Arial"/>
        </w:rPr>
        <w:t>-</w:t>
      </w:r>
      <w:r w:rsidRPr="00157A8F">
        <w:rPr>
          <w:rFonts w:ascii="Arial" w:hAnsi="Arial" w:cs="Arial"/>
        </w:rPr>
        <w:t xml:space="preserve"> Pennsylvania Turnpike Commission</w:t>
      </w:r>
    </w:p>
    <w:p w14:paraId="0BC551D8" w14:textId="1D2AB042" w:rsidR="00921646" w:rsidRPr="00157A8F" w:rsidRDefault="00921646" w:rsidP="00880B1B">
      <w:pPr>
        <w:ind w:left="720"/>
        <w:rPr>
          <w:rFonts w:ascii="Arial" w:hAnsi="Arial" w:cs="Arial"/>
        </w:rPr>
      </w:pPr>
    </w:p>
    <w:p w14:paraId="21D2A7C9" w14:textId="77777777" w:rsidR="00880B1B" w:rsidRPr="00157A8F" w:rsidRDefault="00125C60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</w:rPr>
        <w:t xml:space="preserve">Atlanta Airport Plane Train Tunnel- West Extension </w:t>
      </w:r>
      <w:r w:rsidR="00057D0A" w:rsidRPr="00157A8F">
        <w:rPr>
          <w:rFonts w:ascii="Arial" w:hAnsi="Arial" w:cs="Arial"/>
        </w:rPr>
        <w:t xml:space="preserve">| </w:t>
      </w:r>
      <w:r w:rsidR="00880B1B" w:rsidRPr="00157A8F">
        <w:rPr>
          <w:rFonts w:ascii="Arial" w:hAnsi="Arial" w:cs="Arial"/>
        </w:rPr>
        <w:t>Atlanta, GA</w:t>
      </w:r>
    </w:p>
    <w:p w14:paraId="3AE00CF5" w14:textId="4B3D18DD" w:rsidR="00880B1B" w:rsidRPr="00157A8F" w:rsidRDefault="00880B1B" w:rsidP="00880B1B">
      <w:pPr>
        <w:ind w:left="720"/>
        <w:rPr>
          <w:rFonts w:ascii="Arial" w:hAnsi="Arial" w:cs="Arial"/>
        </w:rPr>
      </w:pPr>
      <w:r w:rsidRPr="00157A8F">
        <w:rPr>
          <w:rFonts w:ascii="Arial" w:hAnsi="Arial" w:cs="Arial"/>
          <w:b/>
          <w:bCs/>
        </w:rPr>
        <w:t>Shotcrete Contractor</w:t>
      </w:r>
      <w:r w:rsidRPr="00157A8F">
        <w:rPr>
          <w:rFonts w:ascii="Arial" w:hAnsi="Arial" w:cs="Arial"/>
        </w:rPr>
        <w:t xml:space="preserve"> - Guy F. Atkinson Construction</w:t>
      </w:r>
      <w:r w:rsidR="005C703E"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Architect/Engineer</w:t>
      </w:r>
      <w:r w:rsidRPr="00157A8F">
        <w:rPr>
          <w:rFonts w:ascii="Arial" w:hAnsi="Arial" w:cs="Arial"/>
        </w:rPr>
        <w:t xml:space="preserve"> - McMillen Jacobs Associates</w:t>
      </w:r>
      <w:r w:rsidR="005C703E"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Materials Supplier</w:t>
      </w:r>
      <w:r w:rsidRPr="00157A8F">
        <w:rPr>
          <w:rFonts w:ascii="Arial" w:hAnsi="Arial" w:cs="Arial"/>
        </w:rPr>
        <w:t xml:space="preserve"> - Master Builders Solutions Admixtures US LLC</w:t>
      </w:r>
      <w:r w:rsidR="005C703E"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Equipment Manufacturer</w:t>
      </w:r>
      <w:r w:rsidRPr="00157A8F">
        <w:rPr>
          <w:rFonts w:ascii="Arial" w:hAnsi="Arial" w:cs="Arial"/>
        </w:rPr>
        <w:t xml:space="preserve"> - </w:t>
      </w:r>
      <w:proofErr w:type="spellStart"/>
      <w:r w:rsidRPr="00157A8F">
        <w:rPr>
          <w:rFonts w:ascii="Arial" w:hAnsi="Arial" w:cs="Arial"/>
        </w:rPr>
        <w:t>Normet</w:t>
      </w:r>
      <w:proofErr w:type="spellEnd"/>
      <w:r w:rsidRPr="00157A8F">
        <w:rPr>
          <w:rFonts w:ascii="Arial" w:hAnsi="Arial" w:cs="Arial"/>
        </w:rPr>
        <w:t xml:space="preserve"> Americas, Inc.</w:t>
      </w:r>
      <w:r w:rsidR="005C703E"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General Contractor</w:t>
      </w:r>
      <w:r w:rsidRPr="00157A8F">
        <w:rPr>
          <w:rFonts w:ascii="Arial" w:hAnsi="Arial" w:cs="Arial"/>
        </w:rPr>
        <w:t xml:space="preserve"> - Clark Construction Group</w:t>
      </w:r>
      <w:r w:rsidR="005C703E" w:rsidRPr="00157A8F">
        <w:rPr>
          <w:rFonts w:ascii="Arial" w:hAnsi="Arial" w:cs="Arial"/>
        </w:rPr>
        <w:t xml:space="preserve">; </w:t>
      </w:r>
      <w:r w:rsidRPr="00157A8F">
        <w:rPr>
          <w:rFonts w:ascii="Arial" w:hAnsi="Arial" w:cs="Arial"/>
          <w:b/>
          <w:bCs/>
        </w:rPr>
        <w:t>Project Owner</w:t>
      </w:r>
      <w:r w:rsidRPr="00157A8F">
        <w:rPr>
          <w:rFonts w:ascii="Arial" w:hAnsi="Arial" w:cs="Arial"/>
        </w:rPr>
        <w:t xml:space="preserve"> </w:t>
      </w:r>
      <w:r w:rsidR="005C703E" w:rsidRPr="00157A8F">
        <w:rPr>
          <w:rFonts w:ascii="Arial" w:hAnsi="Arial" w:cs="Arial"/>
        </w:rPr>
        <w:t>-</w:t>
      </w:r>
      <w:r w:rsidRPr="00157A8F">
        <w:rPr>
          <w:rFonts w:ascii="Arial" w:hAnsi="Arial" w:cs="Arial"/>
        </w:rPr>
        <w:t xml:space="preserve"> City of Atlanta/Department of Aviation</w:t>
      </w:r>
    </w:p>
    <w:p w14:paraId="1ED852A6" w14:textId="405DD371" w:rsidR="00057D0A" w:rsidRPr="00157A8F" w:rsidRDefault="00057D0A" w:rsidP="00880B1B">
      <w:pPr>
        <w:spacing w:before="100" w:beforeAutospacing="1" w:after="100" w:afterAutospacing="1"/>
        <w:ind w:left="720"/>
        <w:contextualSpacing/>
        <w:rPr>
          <w:rFonts w:ascii="Arial" w:hAnsi="Arial" w:cs="Arial"/>
          <w:i/>
          <w:iCs/>
        </w:rPr>
      </w:pPr>
    </w:p>
    <w:p w14:paraId="62A330F2" w14:textId="08127A0F" w:rsidR="00551927" w:rsidRPr="00157A8F" w:rsidRDefault="00551927" w:rsidP="00551927">
      <w:pPr>
        <w:spacing w:before="100" w:beforeAutospacing="1" w:after="100" w:afterAutospacing="1"/>
        <w:ind w:right="864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 xml:space="preserve">Full project details can be found in the </w:t>
      </w:r>
      <w:r w:rsidR="00A746BF" w:rsidRPr="00157A8F">
        <w:rPr>
          <w:rFonts w:ascii="Arial" w:hAnsi="Arial" w:cs="Arial"/>
        </w:rPr>
        <w:t xml:space="preserve">upcoming </w:t>
      </w:r>
      <w:r w:rsidR="00125C60" w:rsidRPr="00157A8F">
        <w:rPr>
          <w:rFonts w:ascii="Arial" w:hAnsi="Arial" w:cs="Arial"/>
        </w:rPr>
        <w:t>2</w:t>
      </w:r>
      <w:r w:rsidR="00125C60" w:rsidRPr="00157A8F">
        <w:rPr>
          <w:rFonts w:ascii="Arial" w:hAnsi="Arial" w:cs="Arial"/>
          <w:vertAlign w:val="superscript"/>
        </w:rPr>
        <w:t>nd</w:t>
      </w:r>
      <w:r w:rsidR="00125C60" w:rsidRPr="00157A8F">
        <w:rPr>
          <w:rFonts w:ascii="Arial" w:hAnsi="Arial" w:cs="Arial"/>
        </w:rPr>
        <w:t xml:space="preserve"> Quarter</w:t>
      </w:r>
      <w:r w:rsidRPr="00157A8F">
        <w:rPr>
          <w:rFonts w:ascii="Arial" w:hAnsi="Arial" w:cs="Arial"/>
        </w:rPr>
        <w:t xml:space="preserve"> </w:t>
      </w:r>
      <w:r w:rsidR="005C703E" w:rsidRPr="00157A8F">
        <w:rPr>
          <w:rFonts w:ascii="Arial" w:hAnsi="Arial" w:cs="Arial"/>
        </w:rPr>
        <w:t xml:space="preserve">2023 </w:t>
      </w:r>
      <w:r w:rsidRPr="00157A8F">
        <w:rPr>
          <w:rFonts w:ascii="Arial" w:hAnsi="Arial" w:cs="Arial"/>
        </w:rPr>
        <w:t xml:space="preserve">issue of </w:t>
      </w:r>
      <w:r w:rsidRPr="00157A8F">
        <w:rPr>
          <w:rFonts w:ascii="Arial" w:hAnsi="Arial" w:cs="Arial"/>
          <w:i/>
          <w:iCs/>
        </w:rPr>
        <w:t>Shotcrete</w:t>
      </w:r>
      <w:r w:rsidRPr="00157A8F">
        <w:rPr>
          <w:rFonts w:ascii="Arial" w:hAnsi="Arial" w:cs="Arial"/>
        </w:rPr>
        <w:t xml:space="preserve"> magazine. ASA will accept 202</w:t>
      </w:r>
      <w:r w:rsidR="00125C60" w:rsidRPr="00157A8F">
        <w:rPr>
          <w:rFonts w:ascii="Arial" w:hAnsi="Arial" w:cs="Arial"/>
        </w:rPr>
        <w:t>3</w:t>
      </w:r>
      <w:r w:rsidRPr="00157A8F">
        <w:rPr>
          <w:rFonts w:ascii="Arial" w:hAnsi="Arial" w:cs="Arial"/>
        </w:rPr>
        <w:t xml:space="preserve"> ASA Outstanding Shotcrete Project Awards program applications from </w:t>
      </w:r>
      <w:r w:rsidR="007C0051" w:rsidRPr="00157A8F">
        <w:rPr>
          <w:rFonts w:ascii="Arial" w:hAnsi="Arial" w:cs="Arial"/>
        </w:rPr>
        <w:t>May to October 202</w:t>
      </w:r>
      <w:r w:rsidR="00125C60" w:rsidRPr="00157A8F">
        <w:rPr>
          <w:rFonts w:ascii="Arial" w:hAnsi="Arial" w:cs="Arial"/>
        </w:rPr>
        <w:t>3</w:t>
      </w:r>
      <w:r w:rsidRPr="00157A8F">
        <w:rPr>
          <w:rFonts w:ascii="Arial" w:hAnsi="Arial" w:cs="Arial"/>
        </w:rPr>
        <w:t xml:space="preserve">. For more information, visit </w:t>
      </w:r>
      <w:hyperlink r:id="rId12" w:tgtFrame="_blank" w:history="1">
        <w:r w:rsidRPr="00157A8F">
          <w:rPr>
            <w:rStyle w:val="Hyperlink"/>
            <w:rFonts w:ascii="Arial" w:hAnsi="Arial" w:cs="Arial"/>
          </w:rPr>
          <w:t>www.shotcrete.org</w:t>
        </w:r>
      </w:hyperlink>
      <w:r w:rsidRPr="00157A8F">
        <w:rPr>
          <w:rFonts w:ascii="Arial" w:hAnsi="Arial" w:cs="Arial"/>
        </w:rPr>
        <w:t xml:space="preserve"> or contact us at 248.</w:t>
      </w:r>
      <w:r w:rsidR="007C0051" w:rsidRPr="00157A8F">
        <w:rPr>
          <w:rFonts w:ascii="Arial" w:hAnsi="Arial" w:cs="Arial"/>
        </w:rPr>
        <w:t>983.1712</w:t>
      </w:r>
      <w:r w:rsidRPr="00157A8F">
        <w:rPr>
          <w:rFonts w:ascii="Arial" w:hAnsi="Arial" w:cs="Arial"/>
        </w:rPr>
        <w:t>.</w:t>
      </w:r>
    </w:p>
    <w:p w14:paraId="2999A97A" w14:textId="77777777" w:rsidR="00551927" w:rsidRPr="00157A8F" w:rsidRDefault="00551927" w:rsidP="0055192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57A8F">
        <w:rPr>
          <w:rFonts w:ascii="Arial" w:hAnsi="Arial" w:cs="Arial"/>
        </w:rPr>
        <w:t> </w:t>
      </w:r>
    </w:p>
    <w:p w14:paraId="070786F0" w14:textId="77777777" w:rsidR="00551927" w:rsidRPr="00157A8F" w:rsidRDefault="00551927" w:rsidP="0055192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57A8F">
        <w:rPr>
          <w:rFonts w:ascii="Arial" w:hAnsi="Arial" w:cs="Arial"/>
        </w:rPr>
        <w:t>###</w:t>
      </w:r>
    </w:p>
    <w:p w14:paraId="46D061F4" w14:textId="77777777" w:rsidR="00551927" w:rsidRPr="00157A8F" w:rsidRDefault="00551927" w:rsidP="0055192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lastRenderedPageBreak/>
        <w:t> </w:t>
      </w:r>
    </w:p>
    <w:p w14:paraId="434AB365" w14:textId="1844A3AF" w:rsidR="00551927" w:rsidRPr="00157A8F" w:rsidRDefault="00551927" w:rsidP="00551927">
      <w:pPr>
        <w:spacing w:before="100" w:beforeAutospacing="1" w:after="100" w:afterAutospacing="1"/>
        <w:ind w:right="864"/>
        <w:contextualSpacing/>
        <w:rPr>
          <w:rFonts w:ascii="Arial" w:hAnsi="Arial" w:cs="Arial"/>
        </w:rPr>
      </w:pPr>
      <w:r w:rsidRPr="00157A8F">
        <w:rPr>
          <w:rFonts w:ascii="Arial" w:hAnsi="Arial" w:cs="Arial"/>
        </w:rPr>
        <w:t xml:space="preserve">The American Shotcrete Association (ASA), headquartered in </w:t>
      </w:r>
      <w:r w:rsidR="00157A8F" w:rsidRPr="00157A8F">
        <w:rPr>
          <w:rFonts w:ascii="Arial" w:hAnsi="Arial" w:cs="Arial"/>
        </w:rPr>
        <w:t>Wakefield</w:t>
      </w:r>
      <w:r w:rsidR="00157A8F" w:rsidRPr="00157A8F">
        <w:rPr>
          <w:rFonts w:ascii="Arial" w:hAnsi="Arial" w:cs="Arial"/>
        </w:rPr>
        <w:t>, Mass</w:t>
      </w:r>
      <w:r w:rsidRPr="00157A8F">
        <w:rPr>
          <w:rFonts w:ascii="Arial" w:hAnsi="Arial" w:cs="Arial"/>
        </w:rPr>
        <w:t>., is a non-profit organization of contractors, suppliers, manufacturers, designers, engineers, owners, and others with a common interest in advancing the use of shotcrete. Founded in 1998, ASA advocates for the recognition and safe application of the shotcrete process in concrete construction.</w:t>
      </w:r>
    </w:p>
    <w:p w14:paraId="61F9EDCF" w14:textId="77777777" w:rsidR="00D958EF" w:rsidRPr="00551927" w:rsidRDefault="00D958EF" w:rsidP="00551927">
      <w:pPr>
        <w:contextualSpacing/>
      </w:pPr>
    </w:p>
    <w:sectPr w:rsidR="00D958EF" w:rsidRPr="0055192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7CBD" w14:textId="77777777" w:rsidR="00651E82" w:rsidRDefault="00651E82" w:rsidP="00551927">
      <w:r>
        <w:separator/>
      </w:r>
    </w:p>
  </w:endnote>
  <w:endnote w:type="continuationSeparator" w:id="0">
    <w:p w14:paraId="2ED29562" w14:textId="77777777" w:rsidR="00651E82" w:rsidRDefault="00651E82" w:rsidP="0055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CA06" w14:textId="77777777" w:rsidR="00651E82" w:rsidRDefault="00651E82" w:rsidP="00551927">
      <w:r>
        <w:separator/>
      </w:r>
    </w:p>
  </w:footnote>
  <w:footnote w:type="continuationSeparator" w:id="0">
    <w:p w14:paraId="6EE17659" w14:textId="77777777" w:rsidR="00651E82" w:rsidRDefault="00651E82" w:rsidP="0055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64F2" w14:textId="6A7E540F" w:rsidR="00551927" w:rsidRDefault="00551927">
    <w:pPr>
      <w:pStyle w:val="Header"/>
    </w:pPr>
    <w:r>
      <w:rPr>
        <w:rFonts w:ascii="Arial" w:hAnsi="Arial"/>
        <w:b/>
        <w:bCs/>
        <w:noProof/>
        <w:sz w:val="28"/>
        <w:szCs w:val="28"/>
      </w:rPr>
      <w:drawing>
        <wp:inline distT="0" distB="0" distL="0" distR="0" wp14:anchorId="0B6BB98A" wp14:editId="4866521C">
          <wp:extent cx="2744401" cy="961901"/>
          <wp:effectExtent l="0" t="0" r="0" b="0"/>
          <wp:docPr id="41" name="Picture 4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280" cy="992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FCE"/>
    <w:multiLevelType w:val="hybridMultilevel"/>
    <w:tmpl w:val="6CA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3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57D0A"/>
    <w:rsid w:val="00125C60"/>
    <w:rsid w:val="00157A8F"/>
    <w:rsid w:val="00245156"/>
    <w:rsid w:val="00272F47"/>
    <w:rsid w:val="00293494"/>
    <w:rsid w:val="002C534C"/>
    <w:rsid w:val="004075F9"/>
    <w:rsid w:val="00551927"/>
    <w:rsid w:val="005C703E"/>
    <w:rsid w:val="0060395B"/>
    <w:rsid w:val="00642E3E"/>
    <w:rsid w:val="00651E82"/>
    <w:rsid w:val="00654647"/>
    <w:rsid w:val="006C0CCE"/>
    <w:rsid w:val="007C0051"/>
    <w:rsid w:val="00880B1B"/>
    <w:rsid w:val="00881795"/>
    <w:rsid w:val="00921646"/>
    <w:rsid w:val="00A45572"/>
    <w:rsid w:val="00A555F1"/>
    <w:rsid w:val="00A64B63"/>
    <w:rsid w:val="00A746BF"/>
    <w:rsid w:val="00A81454"/>
    <w:rsid w:val="00BD1EE8"/>
    <w:rsid w:val="00CD3F0D"/>
    <w:rsid w:val="00D40D56"/>
    <w:rsid w:val="00D71AAE"/>
    <w:rsid w:val="00D958EF"/>
    <w:rsid w:val="00DE1038"/>
    <w:rsid w:val="00EC20BA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C38B"/>
  <w15:chartTrackingRefBased/>
  <w15:docId w15:val="{89DDC1AD-5164-4553-817A-C22202D1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2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64B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2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2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51927"/>
  </w:style>
  <w:style w:type="character" w:styleId="UnresolvedMention">
    <w:name w:val="Unresolved Mention"/>
    <w:basedOn w:val="DefaultParagraphFont"/>
    <w:uiPriority w:val="99"/>
    <w:semiHidden/>
    <w:unhideWhenUsed/>
    <w:rsid w:val="005519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4B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64B6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B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B6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5F1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25C6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FC42E6"/>
  </w:style>
  <w:style w:type="paragraph" w:customStyle="1" w:styleId="04xlpa">
    <w:name w:val="_04xlpa"/>
    <w:basedOn w:val="Normal"/>
    <w:rsid w:val="00880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otcre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shaHolden@shotcre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464af9-e70a-49fe-be0a-87ccbca895ef">
      <Terms xmlns="http://schemas.microsoft.com/office/infopath/2007/PartnerControls"/>
    </lcf76f155ced4ddcb4097134ff3c332f>
    <TaxCatchAll xmlns="5b548093-9a8e-4a0e-8a22-c81cf46992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72E82A9CAC24E99B2603E917628A4" ma:contentTypeVersion="14" ma:contentTypeDescription="Create a new document." ma:contentTypeScope="" ma:versionID="03736c5ad991aa1125a871161a23171a">
  <xsd:schema xmlns:xsd="http://www.w3.org/2001/XMLSchema" xmlns:xs="http://www.w3.org/2001/XMLSchema" xmlns:p="http://schemas.microsoft.com/office/2006/metadata/properties" xmlns:ns2="1e464af9-e70a-49fe-be0a-87ccbca895ef" xmlns:ns3="5b548093-9a8e-4a0e-8a22-c81cf4699293" targetNamespace="http://schemas.microsoft.com/office/2006/metadata/properties" ma:root="true" ma:fieldsID="8b02e19f06eaf42b32cd64e6ba722d72" ns2:_="" ns3:_="">
    <xsd:import namespace="1e464af9-e70a-49fe-be0a-87ccbca895ef"/>
    <xsd:import namespace="5b548093-9a8e-4a0e-8a22-c81cf4699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64af9-e70a-49fe-be0a-87ccbca8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cd02ed3-9a2a-4dc1-bc26-7b059c689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48093-9a8e-4a0e-8a22-c81cf469929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0064361-4821-448a-9115-9652a0f8bf92}" ma:internalName="TaxCatchAll" ma:showField="CatchAllData" ma:web="5b548093-9a8e-4a0e-8a22-c81cf4699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B7A9C-83DA-4F28-A972-A8B0153AC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4C6B7-6A70-4B08-96BC-9EEDB057694A}">
  <ds:schemaRefs>
    <ds:schemaRef ds:uri="http://schemas.microsoft.com/office/2006/metadata/properties"/>
    <ds:schemaRef ds:uri="http://schemas.microsoft.com/office/infopath/2007/PartnerControls"/>
    <ds:schemaRef ds:uri="1e464af9-e70a-49fe-be0a-87ccbca895ef"/>
    <ds:schemaRef ds:uri="5b548093-9a8e-4a0e-8a22-c81cf4699293"/>
  </ds:schemaRefs>
</ds:datastoreItem>
</file>

<file path=customXml/itemProps3.xml><?xml version="1.0" encoding="utf-8"?>
<ds:datastoreItem xmlns:ds="http://schemas.openxmlformats.org/officeDocument/2006/customXml" ds:itemID="{5DC26654-91E7-4EF0-ADCC-D46D265C3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6F90D-6BEB-4673-99F6-7E5F5A2E9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64af9-e70a-49fe-be0a-87ccbca895ef"/>
    <ds:schemaRef ds:uri="5b548093-9a8e-4a0e-8a22-c81cf4699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Holden</dc:creator>
  <cp:keywords/>
  <dc:description/>
  <cp:lastModifiedBy>Tosha Holden</cp:lastModifiedBy>
  <cp:revision>4</cp:revision>
  <dcterms:created xsi:type="dcterms:W3CDTF">2023-03-17T21:57:00Z</dcterms:created>
  <dcterms:modified xsi:type="dcterms:W3CDTF">2023-03-17T22:02:00Z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0x01010004C72E82A9CAC24E99B2603E917628A4</vt:lpwstr>
  </property>
  <property fmtid="{D5CDD505-2E9C-101B-9397-08002B2CF9AE}" pid="3" name="GrammarlyDocumentId">
    <vt:lpwstr>b65cc839699a9ee2d8ac3c8e4b667da9fff52619678654c168890bcaeaf5d78d</vt:lpwstr>
  </property>
  <property fmtid="{D5CDD505-2E9C-101B-9397-08002B2CF9AE}" pid="4" name="MediaServiceImageTags">
    <vt:lpwstr/>
  </property>
</Properties>
</file>